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2" w:rsidRPr="00787B22" w:rsidRDefault="00787B22" w:rsidP="00787B22">
      <w:pPr>
        <w:jc w:val="both"/>
        <w:rPr>
          <w:rFonts w:ascii="Arial Narrow" w:hAnsi="Arial Narrow" w:cs="Arial"/>
          <w:b/>
        </w:rPr>
      </w:pPr>
    </w:p>
    <w:p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Uzdrowiskowo-Rehabilitacyjnym SP ZOZ w Ciechocinku</w:t>
      </w:r>
      <w:r w:rsidRPr="00787B22">
        <w:rPr>
          <w:rFonts w:ascii="Arial Narrow" w:hAnsi="Arial Narrow"/>
        </w:rPr>
        <w:t xml:space="preserve">, ul. Wojska Polskiego 5,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wysokość kapitału zakładowego ..........</w:t>
      </w:r>
    </w:p>
    <w:p w:rsidR="00787B22" w:rsidRPr="00787B22" w:rsidRDefault="00787B22" w:rsidP="00787B22">
      <w:pPr>
        <w:overflowPunct w:val="0"/>
        <w:autoSpaceDE w:val="0"/>
        <w:autoSpaceDN w:val="0"/>
        <w:adjustRightInd w:val="0"/>
        <w:spacing w:after="0"/>
        <w:ind w:right="-86"/>
        <w:jc w:val="both"/>
        <w:rPr>
          <w:rFonts w:ascii="Arial Narrow" w:hAnsi="Arial Narrow"/>
        </w:rPr>
      </w:pP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174EC6">
        <w:rPr>
          <w:rFonts w:ascii="Arial Narrow" w:hAnsi="Arial Narrow"/>
        </w:rPr>
        <w:t>6</w:t>
      </w:r>
      <w:r w:rsidRPr="00787B22">
        <w:rPr>
          <w:rFonts w:ascii="Arial Narrow" w:hAnsi="Arial Narrow"/>
        </w:rPr>
        <w:t>/2021, prowadzonego w trybie podstawowym, o którym mowa w art. 275 pkt. 1 ustawy Pzp</w:t>
      </w:r>
      <w:r w:rsidR="00174EC6">
        <w:rPr>
          <w:rFonts w:ascii="Arial Narrow" w:hAnsi="Arial Narrow"/>
        </w:rPr>
        <w:t xml:space="preserve"> </w:t>
      </w:r>
      <w:r w:rsidRPr="00787B22">
        <w:rPr>
          <w:rFonts w:ascii="Arial Narrow" w:hAnsi="Arial Narrow"/>
        </w:rPr>
        <w:t>została zawarta umowa o następującej treści:</w:t>
      </w:r>
    </w:p>
    <w:p w:rsidR="008A348E" w:rsidRPr="00787B22" w:rsidRDefault="008A348E" w:rsidP="00787B22">
      <w:pPr>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A51496" w:rsidRPr="00787B22">
        <w:rPr>
          <w:rFonts w:ascii="Arial Narrow" w:hAnsi="Arial Narrow" w:cs="Arial"/>
        </w:rPr>
        <w:t xml:space="preserve">mięsa i wędlin </w:t>
      </w:r>
      <w:r w:rsidR="00787B22">
        <w:rPr>
          <w:rFonts w:ascii="Arial Narrow" w:hAnsi="Arial Narrow" w:cs="Arial"/>
        </w:rPr>
        <w:t xml:space="preserve">drobiowych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lastRenderedPageBreak/>
        <w:t>rozporządzenia (WE) Nr 1935/2004 Parlamentu Europejskiego i Rady z dnia 27 października 2004r., w sprawie materiałów i wyrobów przeznaczonych do kontaktu z żywnością oraz uchylające Dyrektywy 80/590/EWG i 89/109/EWG,</w:t>
      </w:r>
    </w:p>
    <w:p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rsidR="00787B22" w:rsidRDefault="00787B22"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color w:val="548DD4"/>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dostawy codziennie od poniedziałku do </w:t>
      </w:r>
      <w:r w:rsidR="00787B22" w:rsidRPr="00787B22">
        <w:rPr>
          <w:rFonts w:ascii="Arial Narrow" w:hAnsi="Arial Narrow" w:cs="Arial"/>
        </w:rPr>
        <w:t xml:space="preserve">piątku </w:t>
      </w:r>
      <w:r w:rsidRPr="00787B22">
        <w:rPr>
          <w:rFonts w:ascii="Arial Narrow" w:hAnsi="Arial Narrow" w:cs="Arial"/>
        </w:rPr>
        <w:t>w godz. 8.00 do 11:00 po uprzednim telefonicznym zamówieniu,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opakowanie jednostkowe powinno zawierać w opisie : nazwę  i adres producenta, skład surowcowy, termin przydatności  do spożycia, warunki przechowywania produktu,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opakowanie zbiorcze – kosz plastikowy, dostarczany transportem przeznaczonym do przewożenia w/w towaru z zachowaniem zasad bezpieczeństwa i higieny żywności,</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lastRenderedPageBreak/>
        <w:t>możliwość wymiany towaru po ocenie organoleptycznej  na inny niż w specyfikacji  (np. towar innego producenta),</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wymiana towaru niezgodnego z zamówieniem lub specyfikacją w ciągu 3 godz. po telefonicznym zamówieniu.</w:t>
      </w:r>
    </w:p>
    <w:p w:rsidR="008A348E" w:rsidRPr="00787B22"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termin przydatności do spożycia mięsa świeżego minimum 4 dni, wędlin minimum 10 dni.</w:t>
      </w:r>
    </w:p>
    <w:p w:rsidR="008A348E" w:rsidRPr="00787B22" w:rsidRDefault="008A348E" w:rsidP="00787B22">
      <w:pPr>
        <w:pStyle w:val="Teksttreci0"/>
        <w:shd w:val="clear" w:color="auto" w:fill="auto"/>
        <w:tabs>
          <w:tab w:val="left" w:pos="526"/>
        </w:tabs>
        <w:spacing w:after="0" w:line="276" w:lineRule="auto"/>
        <w:ind w:right="60"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 xml:space="preserve">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3  godzin od chwili zgłoszenia reklamacji, do dostarczenia towaru wolnego od wad bez prawa żądania dodatkowych opłat z tego tytułu.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174EC6">
        <w:rPr>
          <w:rFonts w:ascii="Arial Narrow" w:hAnsi="Arial Narrow" w:cs="Arial"/>
        </w:rPr>
        <w:t xml:space="preserve"> </w:t>
      </w:r>
      <w:r w:rsidRPr="00CF45E4">
        <w:rPr>
          <w:rFonts w:ascii="Arial Narrow" w:hAnsi="Arial Narrow" w:cs="Arial"/>
        </w:rPr>
        <w:t>do niniejszej umowy.</w:t>
      </w: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CF45E4" w:rsidRDefault="00CF45E4" w:rsidP="00787B22">
      <w:pPr>
        <w:pStyle w:val="Bezodstpw"/>
        <w:spacing w:line="276" w:lineRule="auto"/>
        <w:jc w:val="both"/>
        <w:rPr>
          <w:rFonts w:ascii="Arial Narrow" w:hAnsi="Arial Narrow" w:cs="Arial"/>
          <w:b/>
        </w:rPr>
      </w:pPr>
    </w:p>
    <w:p w:rsidR="008A348E" w:rsidRPr="00787B22" w:rsidRDefault="008A348E" w:rsidP="00CF45E4">
      <w:pPr>
        <w:pStyle w:val="Bezodstpw"/>
        <w:spacing w:line="276" w:lineRule="auto"/>
        <w:jc w:val="center"/>
        <w:rPr>
          <w:rFonts w:ascii="Arial Narrow" w:hAnsi="Arial Narrow" w:cs="Arial"/>
          <w:b/>
        </w:rPr>
      </w:pPr>
      <w:r w:rsidRPr="00787B22">
        <w:rPr>
          <w:rFonts w:ascii="Arial Narrow" w:hAnsi="Arial Narrow" w:cs="Arial"/>
          <w:b/>
        </w:rPr>
        <w:t>§ 11</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Produkty  zostaną dostarczone w  zwrotnym opakowaniu wykonawcy obowiązującym dla określonego asortymentu.</w:t>
      </w:r>
    </w:p>
    <w:p w:rsidR="00CF45E4" w:rsidRDefault="00CF45E4" w:rsidP="00787B22">
      <w:pPr>
        <w:pStyle w:val="Bezodstpw"/>
        <w:spacing w:line="276" w:lineRule="auto"/>
        <w:jc w:val="both"/>
        <w:rPr>
          <w:rFonts w:ascii="Arial Narrow" w:hAnsi="Arial Narrow" w:cs="Arial"/>
          <w:b/>
        </w:rPr>
      </w:pPr>
    </w:p>
    <w:p w:rsidR="00174EC6" w:rsidRDefault="00174EC6" w:rsidP="00CF45E4">
      <w:pPr>
        <w:pStyle w:val="Bezodstpw"/>
        <w:spacing w:line="276" w:lineRule="auto"/>
        <w:jc w:val="center"/>
        <w:rPr>
          <w:rFonts w:ascii="Arial Narrow" w:hAnsi="Arial Narrow" w:cs="Arial"/>
        </w:rPr>
      </w:pPr>
    </w:p>
    <w:p w:rsidR="00174EC6" w:rsidRDefault="00174EC6"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lastRenderedPageBreak/>
        <w:t xml:space="preserve">§ </w:t>
      </w:r>
      <w:r>
        <w:rPr>
          <w:rFonts w:ascii="Arial Narrow" w:hAnsi="Arial Narrow" w:cs="Arial"/>
        </w:rPr>
        <w:t>1</w:t>
      </w:r>
      <w:r w:rsidRPr="00E46035">
        <w:rPr>
          <w:rFonts w:ascii="Arial Narrow" w:hAnsi="Arial Narrow" w:cs="Arial"/>
        </w:rPr>
        <w:t>2</w:t>
      </w:r>
    </w:p>
    <w:p w:rsidR="00CF45E4" w:rsidRPr="00E46035" w:rsidRDefault="00CF45E4" w:rsidP="00CF45E4">
      <w:pPr>
        <w:pStyle w:val="Akapitzlist"/>
        <w:spacing w:line="276" w:lineRule="auto"/>
        <w:jc w:val="both"/>
        <w:rPr>
          <w:rFonts w:ascii="Arial Narrow" w:hAnsi="Arial Narrow" w:cs="Arial"/>
        </w:rPr>
      </w:pPr>
    </w:p>
    <w:p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Pr="00E46035">
        <w:rPr>
          <w:rFonts w:ascii="Arial Narrow" w:hAnsi="Arial Narrow"/>
        </w:rPr>
        <w:t>3</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CF45E4"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14</w:t>
      </w:r>
    </w:p>
    <w:p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CF45E4" w:rsidRPr="00E46035" w:rsidRDefault="00CF45E4" w:rsidP="00CF45E4">
      <w:pPr>
        <w:pStyle w:val="Bezodstpw"/>
        <w:spacing w:line="276" w:lineRule="auto"/>
        <w:ind w:left="4248" w:firstLine="5"/>
        <w:jc w:val="both"/>
        <w:rPr>
          <w:rFonts w:ascii="Arial Narrow" w:hAnsi="Arial Narrow" w:cs="Arial"/>
        </w:rPr>
      </w:pP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15</w:t>
      </w:r>
    </w:p>
    <w:p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Pr>
          <w:rFonts w:ascii="Arial Narrow" w:hAnsi="Arial Narrow" w:cs="Arial"/>
        </w:rPr>
        <w:t>16</w:t>
      </w:r>
    </w:p>
    <w:p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W przypadku bezskutecznego upływu terminu wyznaczonego na rozpatrzenie reklamacji lub wymianę w</w:t>
      </w:r>
      <w:r w:rsidR="00174EC6">
        <w:rPr>
          <w:rFonts w:ascii="Arial Narrow" w:hAnsi="Arial Narrow"/>
        </w:rPr>
        <w:t xml:space="preserve">adliwych produktów, na produkty </w:t>
      </w:r>
      <w:r w:rsidRPr="00E46035">
        <w:rPr>
          <w:rFonts w:ascii="Arial Narrow" w:hAnsi="Arial Narrow"/>
        </w:rPr>
        <w:t>wolne od wad, Wykonawca zapłaci kary umowne w  wysokości 0,5% wartości brutto zakwestionowanych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17</w:t>
      </w:r>
    </w:p>
    <w:p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14 ust.3</w:t>
      </w:r>
    </w:p>
    <w:p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174EC6">
        <w:rPr>
          <w:rFonts w:ascii="Arial Narrow" w:hAnsi="Arial Narrow"/>
        </w:rPr>
        <w:t>wskazanych w ofercie ilości produktów</w:t>
      </w:r>
      <w:r w:rsidRPr="00E46035">
        <w:rPr>
          <w:rFonts w:ascii="Arial Narrow" w:hAnsi="Arial Narrow"/>
        </w:rPr>
        <w:t xml:space="preserve">, bez żadnych konsekwencji ze strony Wykonawcy.  </w:t>
      </w:r>
    </w:p>
    <w:p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Pr>
          <w:rFonts w:ascii="Arial Narrow" w:hAnsi="Arial Narrow"/>
        </w:rPr>
        <w:t>8</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74EC6" w:rsidRDefault="00174EC6" w:rsidP="00CF45E4">
      <w:pPr>
        <w:pStyle w:val="Bezodstpw"/>
        <w:spacing w:line="276" w:lineRule="auto"/>
        <w:ind w:left="3540" w:firstLine="713"/>
        <w:jc w:val="both"/>
        <w:rPr>
          <w:rFonts w:ascii="Arial Narrow" w:hAnsi="Arial Narrow"/>
        </w:rPr>
      </w:pPr>
    </w:p>
    <w:p w:rsidR="00174EC6" w:rsidRDefault="00174EC6" w:rsidP="00CF45E4">
      <w:pPr>
        <w:pStyle w:val="Bezodstpw"/>
        <w:spacing w:line="276" w:lineRule="auto"/>
        <w:ind w:left="3540" w:firstLine="713"/>
        <w:jc w:val="both"/>
        <w:rPr>
          <w:rFonts w:ascii="Arial Narrow" w:hAnsi="Arial Narrow"/>
        </w:rPr>
      </w:pPr>
    </w:p>
    <w:p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19</w:t>
      </w:r>
      <w:r w:rsidRPr="00116FCD">
        <w:rPr>
          <w:rFonts w:ascii="Arial Narrow" w:hAnsi="Arial Narrow"/>
        </w:rPr>
        <w:t>.</w:t>
      </w:r>
      <w:r>
        <w:rPr>
          <w:rStyle w:val="Odwoanieprzypisudolnego"/>
          <w:rFonts w:ascii="Arial Narrow" w:hAnsi="Arial Narrow"/>
        </w:rPr>
        <w:footnoteReference w:id="1"/>
      </w:r>
    </w:p>
    <w:p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rsidR="00174EC6"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174EC6" w:rsidRDefault="00CF45E4" w:rsidP="00CF45E4">
      <w:pPr>
        <w:pStyle w:val="Bezodstpw"/>
        <w:spacing w:line="276" w:lineRule="auto"/>
        <w:jc w:val="both"/>
        <w:rPr>
          <w:rFonts w:ascii="Arial Narrow" w:hAnsi="Arial Narrow"/>
        </w:rPr>
      </w:pPr>
      <w:r w:rsidRPr="00116FCD">
        <w:rPr>
          <w:rFonts w:ascii="Arial Narrow" w:hAnsi="Arial Narrow"/>
        </w:rPr>
        <w:t>3. Wykonawca jest odpowiedzialny za działania, uchybienia i zaniedbania podwykonawcy i jego pracowników w takim samym stopniu jakby to były działania, uchybienia lub zaniedbania Wykonawcy i jego własnych pracowników.</w:t>
      </w:r>
    </w:p>
    <w:p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 xml:space="preserve"> 4. Wykonawca zobowiązuje się do terminowej realizacji faktur podwykonawców za wykonane przez nich dostawy i zapłacone przez Zamawiającego.</w:t>
      </w:r>
    </w:p>
    <w:p w:rsidR="00CF45E4" w:rsidRDefault="00CF45E4" w:rsidP="00CF45E4">
      <w:pPr>
        <w:pStyle w:val="Bezodstpw"/>
        <w:spacing w:line="276" w:lineRule="auto"/>
        <w:ind w:left="3540" w:firstLine="708"/>
        <w:jc w:val="both"/>
        <w:rPr>
          <w:rFonts w:ascii="Arial Narrow" w:hAnsi="Arial Narrow"/>
          <w:b/>
        </w:rPr>
      </w:pPr>
    </w:p>
    <w:p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Pr>
          <w:rFonts w:ascii="Arial Narrow" w:hAnsi="Arial Narrow" w:cs="Arial"/>
        </w:rPr>
        <w:t>20</w:t>
      </w:r>
    </w:p>
    <w:p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F45E4" w:rsidRPr="00E46035" w:rsidRDefault="00CF45E4"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21</w:t>
      </w:r>
    </w:p>
    <w:p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22</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23</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Tekstpodstawowy"/>
        <w:suppressAutoHyphens/>
        <w:spacing w:after="0"/>
        <w:ind w:left="720"/>
        <w:jc w:val="both"/>
        <w:rPr>
          <w:rFonts w:ascii="Arial Narrow" w:hAnsi="Arial Narrow" w:cs="Arial"/>
        </w:rPr>
      </w:pPr>
    </w:p>
    <w:p w:rsidR="00CF45E4" w:rsidRPr="00E46035" w:rsidRDefault="00CF45E4" w:rsidP="00CF45E4">
      <w:pPr>
        <w:pStyle w:val="Bezodstpw"/>
        <w:spacing w:line="276" w:lineRule="auto"/>
        <w:ind w:left="3540" w:firstLine="708"/>
        <w:jc w:val="both"/>
        <w:rPr>
          <w:rFonts w:ascii="Arial Narrow" w:hAnsi="Arial Narrow" w:cs="Arial"/>
        </w:rPr>
      </w:pPr>
      <w:r>
        <w:rPr>
          <w:rFonts w:ascii="Arial Narrow" w:hAnsi="Arial Narrow" w:cs="Arial"/>
        </w:rPr>
        <w:t xml:space="preserve">  § 24</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174EC6"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0" w:name="bookmark17"/>
      <w:r>
        <w:rPr>
          <w:rFonts w:ascii="Arial Narrow" w:hAnsi="Arial Narrow" w:cs="Arial"/>
        </w:rPr>
        <w:t xml:space="preserve">                                                                                 </w:t>
      </w:r>
      <w:r w:rsidR="008A348E" w:rsidRPr="00787B22">
        <w:rPr>
          <w:rFonts w:ascii="Arial Narrow" w:hAnsi="Arial Narrow" w:cs="Arial"/>
        </w:rPr>
        <w:t>Miejscowość, dnia</w:t>
      </w:r>
      <w:r w:rsidR="008A348E" w:rsidRPr="00787B22">
        <w:rPr>
          <w:rFonts w:ascii="Arial Narrow" w:hAnsi="Arial Narrow" w:cs="Arial"/>
        </w:rPr>
        <w:tab/>
      </w:r>
      <w:r w:rsidR="008A348E" w:rsidRPr="00787B22">
        <w:rPr>
          <w:rFonts w:ascii="Arial Narrow" w:hAnsi="Arial Narrow" w:cs="Arial"/>
        </w:rPr>
        <w:tab/>
      </w:r>
      <w:bookmarkEnd w:id="0"/>
    </w:p>
    <w:p w:rsidR="008A348E" w:rsidRPr="00787B22" w:rsidRDefault="00174EC6"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rsidR="008A348E" w:rsidRDefault="008A348E" w:rsidP="008A348E">
                  <w:pPr>
                    <w:ind w:right="1159"/>
                  </w:pPr>
                </w:p>
              </w:txbxContent>
            </v:textbox>
            <w10:wrap type="square" anchorx="margin" anchory="margin"/>
          </v:shape>
        </w:pict>
      </w:r>
      <w:bookmarkStart w:id="1" w:name="bookmark18"/>
      <w:r w:rsidR="008A348E" w:rsidRPr="00787B22">
        <w:rPr>
          <w:rFonts w:ascii="Arial Narrow" w:hAnsi="Arial Narrow" w:cs="Arial"/>
          <w:b/>
        </w:rPr>
        <w:t>PROTOKÓŁ REKLAMACYJNY</w:t>
      </w:r>
      <w:bookmarkEnd w:id="1"/>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2"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2"/>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bookmarkStart w:id="3" w:name="_GoBack"/>
      <w:bookmarkEnd w:id="3"/>
    </w:p>
    <w:sectPr w:rsidR="008A348E" w:rsidRPr="00787B22"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8A348E">
      <w:pPr>
        <w:spacing w:after="0" w:line="240" w:lineRule="auto"/>
      </w:pPr>
      <w:r>
        <w:separator/>
      </w:r>
    </w:p>
  </w:endnote>
  <w:endnote w:type="continuationSeparator" w:id="0">
    <w:p w:rsidR="00ED1FB4" w:rsidRDefault="00ED1FB4"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rsidR="008A348E" w:rsidRDefault="00027176">
        <w:pPr>
          <w:pStyle w:val="Stopka"/>
          <w:jc w:val="right"/>
        </w:pPr>
        <w:r>
          <w:fldChar w:fldCharType="begin"/>
        </w:r>
        <w:r w:rsidR="00183FA4">
          <w:instrText xml:space="preserve"> PAGE   \* MERGEFORMAT </w:instrText>
        </w:r>
        <w:r>
          <w:fldChar w:fldCharType="separate"/>
        </w:r>
        <w:r w:rsidR="00174EC6">
          <w:rPr>
            <w:noProof/>
          </w:rPr>
          <w:t>8</w:t>
        </w:r>
        <w:r>
          <w:rPr>
            <w:noProof/>
          </w:rPr>
          <w:fldChar w:fldCharType="end"/>
        </w:r>
      </w:p>
    </w:sdtContent>
  </w:sdt>
  <w:p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8A348E">
      <w:pPr>
        <w:spacing w:after="0" w:line="240" w:lineRule="auto"/>
      </w:pPr>
      <w:r>
        <w:separator/>
      </w:r>
    </w:p>
  </w:footnote>
  <w:footnote w:type="continuationSeparator" w:id="0">
    <w:p w:rsidR="00ED1FB4" w:rsidRDefault="00ED1FB4" w:rsidP="008A348E">
      <w:pPr>
        <w:spacing w:after="0" w:line="240" w:lineRule="auto"/>
      </w:pPr>
      <w:r>
        <w:continuationSeparator/>
      </w:r>
    </w:p>
  </w:footnote>
  <w:footnote w:id="1">
    <w:p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9"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7"/>
  </w:num>
  <w:num w:numId="24">
    <w:abstractNumId w:val="21"/>
  </w:num>
  <w:num w:numId="25">
    <w:abstractNumId w:val="0"/>
  </w:num>
  <w:num w:numId="26">
    <w:abstractNumId w:val="17"/>
  </w:num>
  <w:num w:numId="27">
    <w:abstractNumId w:val="20"/>
  </w:num>
  <w:num w:numId="28">
    <w:abstractNumId w:val="5"/>
  </w:num>
  <w:num w:numId="29">
    <w:abstractNumId w:val="1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535D2"/>
    <w:rsid w:val="00174EC6"/>
    <w:rsid w:val="00183FA4"/>
    <w:rsid w:val="001C40BE"/>
    <w:rsid w:val="001D34CA"/>
    <w:rsid w:val="00241DCB"/>
    <w:rsid w:val="002C4DA6"/>
    <w:rsid w:val="003A2C54"/>
    <w:rsid w:val="003D2036"/>
    <w:rsid w:val="00435F09"/>
    <w:rsid w:val="004B1506"/>
    <w:rsid w:val="004F2318"/>
    <w:rsid w:val="00552793"/>
    <w:rsid w:val="00645916"/>
    <w:rsid w:val="006869E1"/>
    <w:rsid w:val="006F296C"/>
    <w:rsid w:val="007449BC"/>
    <w:rsid w:val="00787B22"/>
    <w:rsid w:val="007A198F"/>
    <w:rsid w:val="007A6D31"/>
    <w:rsid w:val="007B43E1"/>
    <w:rsid w:val="008A348E"/>
    <w:rsid w:val="00A207F6"/>
    <w:rsid w:val="00A51496"/>
    <w:rsid w:val="00B304AD"/>
    <w:rsid w:val="00B77E22"/>
    <w:rsid w:val="00C00214"/>
    <w:rsid w:val="00CF45E4"/>
    <w:rsid w:val="00D44EB6"/>
    <w:rsid w:val="00DA6566"/>
    <w:rsid w:val="00DC5358"/>
    <w:rsid w:val="00DF4BEA"/>
    <w:rsid w:val="00E6474E"/>
    <w:rsid w:val="00EA152F"/>
    <w:rsid w:val="00ED1FB4"/>
    <w:rsid w:val="00F456EC"/>
    <w:rsid w:val="00F83E30"/>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0E9815"/>
  <w15:docId w15:val="{A44AA2A7-65DD-4154-9EDB-FB6DA33D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3696</Words>
  <Characters>22178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4</cp:revision>
  <cp:lastPrinted>2020-03-17T11:39:00Z</cp:lastPrinted>
  <dcterms:created xsi:type="dcterms:W3CDTF">2021-09-03T09:08:00Z</dcterms:created>
  <dcterms:modified xsi:type="dcterms:W3CDTF">2021-09-07T09:43:00Z</dcterms:modified>
</cp:coreProperties>
</file>